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478"/>
        <w:gridCol w:w="3907"/>
      </w:tblGrid>
      <w:tr w:rsidR="009574DD" w:rsidRPr="00147BA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9574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74DD" w:rsidRPr="00147BA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Утверждаю: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Директор ТОО « Павлодар-Водоканал»</w:t>
            </w:r>
          </w:p>
          <w:p w:rsidR="009574DD" w:rsidRPr="00147BA7" w:rsidRDefault="00351E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Моисей А.И.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</w:tbl>
    <w:p w:rsidR="009574DD" w:rsidRPr="00147BA7" w:rsidRDefault="00351E51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z1407"/>
      <w:r w:rsidRPr="00147BA7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Техническая спецификация закупаем</w:t>
      </w:r>
      <w:r w:rsidR="0074141B" w:rsidRPr="00147BA7">
        <w:rPr>
          <w:rFonts w:ascii="Times New Roman" w:hAnsi="Times New Roman" w:cs="Times New Roman"/>
          <w:b/>
          <w:color w:val="000000"/>
          <w:sz w:val="18"/>
          <w:szCs w:val="18"/>
        </w:rPr>
        <w:t>ых работ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9041"/>
        <w:gridCol w:w="229"/>
      </w:tblGrid>
      <w:tr w:rsidR="009574DD" w:rsidRPr="00147BA7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9574DD" w:rsidRPr="00147BA7" w:rsidRDefault="00351E51" w:rsidP="0074141B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Номер тендера- </w:t>
            </w:r>
            <w:r w:rsidR="0074141B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F1AC7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74DD" w:rsidRPr="00147BA7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 w:rsidP="007414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тен</w:t>
            </w:r>
            <w:r w:rsidR="00B33148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дера: </w:t>
            </w:r>
            <w:r w:rsidR="002F1AC7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 Токарно-винторезный станок ГС526УД-02 (РМЦ-2000).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74DD" w:rsidRPr="00147BA7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 w:rsidP="00FB49A9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 лота:1</w:t>
            </w:r>
            <w:r w:rsidR="00FB49A9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74DD" w:rsidRPr="00147BA7" w:rsidTr="002351C8">
        <w:trPr>
          <w:trHeight w:val="1171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7BA7" w:rsidRDefault="00351E51" w:rsidP="007414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лота:</w:t>
            </w:r>
            <w:r w:rsidR="00B33148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17192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Лот № 1  - </w:t>
            </w:r>
            <w:r w:rsidR="002F1AC7" w:rsidRPr="00147BA7">
              <w:rPr>
                <w:rFonts w:ascii="Times New Roman" w:hAnsi="Times New Roman" w:cs="Times New Roman"/>
                <w:sz w:val="18"/>
                <w:szCs w:val="18"/>
              </w:rPr>
              <w:t>Токарно-винторезный станок ГС526УД-02 (РМЦ-2000).</w:t>
            </w:r>
          </w:p>
          <w:p w:rsidR="00147BA7" w:rsidRPr="00147BA7" w:rsidRDefault="00147BA7" w:rsidP="007414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74DD" w:rsidRPr="00147BA7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 w:rsidP="007414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Описание лота:</w:t>
            </w:r>
            <w:r w:rsidR="00B33148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4141B" w:rsidRPr="00147BA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2F1AC7" w:rsidRPr="00147BA7">
              <w:rPr>
                <w:rFonts w:ascii="Times New Roman" w:hAnsi="Times New Roman" w:cs="Times New Roman"/>
                <w:sz w:val="18"/>
                <w:szCs w:val="18"/>
              </w:rPr>
              <w:t>Токарно-винторезный станок ГС526УД-02 (РМЦ-2000).»-универсальное оборудование повышенной точности класс «П» по ГОСТ 8-82</w:t>
            </w:r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>,Наибольший диаметр обрабатываемой заготовки над станиной 500 мм, над суппортом 275 мм, длина  обрабатываемой заготовки  2000 мм, конец шпинделя по ГОСТ 12593-72 -6К</w:t>
            </w:r>
            <w:proofErr w:type="gramStart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>,д</w:t>
            </w:r>
            <w:proofErr w:type="gramEnd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иаметр цилиндрического отверстия в шпинделе 70 </w:t>
            </w:r>
            <w:proofErr w:type="spellStart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>мм,наибольшая</w:t>
            </w:r>
            <w:proofErr w:type="spellEnd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 высота резца устанавливаемого на станке 25 мм, количество скоростей шпинделя прямого вращения 22 </w:t>
            </w:r>
            <w:proofErr w:type="spellStart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>мм,обратного</w:t>
            </w:r>
            <w:proofErr w:type="spellEnd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 вращения 11 ,пределы частоты вращения шпинделя 16…2000 мин</w:t>
            </w:r>
            <w:r w:rsidR="00E17FE3" w:rsidRPr="00147BA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</w:t>
            </w:r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,пределы рабочих подач </w:t>
            </w:r>
            <w:proofErr w:type="spellStart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>суппора</w:t>
            </w:r>
            <w:proofErr w:type="spellEnd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 мм/</w:t>
            </w:r>
            <w:proofErr w:type="spellStart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>лб</w:t>
            </w:r>
            <w:proofErr w:type="spellEnd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>: продольных- 0,05..2,8,поперечных -0.025…1.4,пределы шагов нарезаемых резьб</w:t>
            </w:r>
            <w:proofErr w:type="gramStart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>:м</w:t>
            </w:r>
            <w:proofErr w:type="gramEnd"/>
            <w:r w:rsidR="00E17FE3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етрических-0.5..112 мм, дюймовых ,число ниток на 1»-56..0,5,модульных ,модуль -0.5…112,питчевых,56…0.5 питч, мощность привода главного движения 7.5(11) кВт, класс точности по ГОСТ 8-82 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74DD" w:rsidRPr="00147BA7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Дополнительное описание лота:</w:t>
            </w:r>
            <w:r w:rsidR="00B33148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4141B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-086.5300.009 колесо зубчатое сменное </w:t>
            </w:r>
            <w:r w:rsidRPr="00147B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=73.</w:t>
            </w:r>
            <w:r w:rsidRPr="00147B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-086.5300.011 колесо зубчатое сменное </w:t>
            </w:r>
            <w:r w:rsidRPr="00147B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=86.</w:t>
            </w:r>
            <w:r w:rsidRPr="00147B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-086.5300.013 колесо зубчатое сменное </w:t>
            </w:r>
            <w:r w:rsidRPr="00147B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=72.</w:t>
            </w:r>
            <w:r w:rsidRPr="00147B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- 086.5300.002 колесо зубчатое сменное </w:t>
            </w:r>
            <w:r w:rsidRPr="00147B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=48.</w:t>
            </w:r>
            <w:r w:rsidRPr="00147B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- 086.5300.010 колесо зубчатое сменное </w:t>
            </w:r>
            <w:r w:rsidRPr="00147B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=80.</w:t>
            </w:r>
            <w:r w:rsidRPr="00147B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-086.6000.000 колесо зубчатое сменное -1 шт.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-086.6002.000 ключ к </w:t>
            </w:r>
            <w:proofErr w:type="spellStart"/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эл</w:t>
            </w:r>
            <w:proofErr w:type="spellEnd"/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. Шкафу – 1шт.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-Система подачи СОЖ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-Ограждение патрона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-Ограждение </w:t>
            </w:r>
            <w:proofErr w:type="spellStart"/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суппора</w:t>
            </w:r>
            <w:proofErr w:type="spellEnd"/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-рукоятка 16к20.020.201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пневмооборудование</w:t>
            </w:r>
            <w:proofErr w:type="spellEnd"/>
            <w:r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 для разгрузки задней бабки</w:t>
            </w:r>
          </w:p>
          <w:p w:rsidR="00147BA7" w:rsidRPr="00147BA7" w:rsidRDefault="00147BA7" w:rsidP="00E17FE3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-техническая документация (руководство пользователя)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74DD" w:rsidRPr="00147BA7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 w:rsidP="00FB49A9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Количество:</w:t>
            </w:r>
            <w:r w:rsidR="007C28EB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415E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74DD" w:rsidRPr="00147BA7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Единица измерения</w:t>
            </w:r>
            <w:r w:rsidR="00B33148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="002F1AC7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74DD" w:rsidRPr="00147BA7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2F1AC7" w:rsidP="002F1AC7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Место поставки товара</w:t>
            </w:r>
            <w:r w:rsidR="00B33148" w:rsidRPr="00147BA7">
              <w:rPr>
                <w:rFonts w:ascii="Times New Roman" w:hAnsi="Times New Roman" w:cs="Times New Roman"/>
                <w:sz w:val="18"/>
                <w:szCs w:val="18"/>
              </w:rPr>
              <w:t>: ТОО «Павлодар-Водоканал» г. Павлодар</w:t>
            </w:r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,ул</w:t>
            </w:r>
            <w:proofErr w:type="gramStart"/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147BA7">
              <w:rPr>
                <w:rFonts w:ascii="Times New Roman" w:hAnsi="Times New Roman" w:cs="Times New Roman"/>
                <w:sz w:val="18"/>
                <w:szCs w:val="18"/>
              </w:rPr>
              <w:t>аз.Правды,1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74DD" w:rsidRPr="00147BA7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 w:rsidP="00415EC9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</w:t>
            </w:r>
            <w:r w:rsidR="00B33148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  </w:t>
            </w:r>
            <w:r w:rsidR="002F1AC7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поставки товара</w:t>
            </w:r>
            <w:r w:rsidR="00B33148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="00A82319" w:rsidRPr="00147B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F1AC7" w:rsidRPr="00147BA7">
              <w:rPr>
                <w:rFonts w:ascii="Times New Roman" w:hAnsi="Times New Roman" w:cs="Times New Roman"/>
                <w:sz w:val="18"/>
                <w:szCs w:val="18"/>
              </w:rPr>
              <w:t xml:space="preserve"> в течение 100 дней </w:t>
            </w:r>
            <w:r w:rsidR="00415EC9">
              <w:rPr>
                <w:rFonts w:ascii="Times New Roman" w:hAnsi="Times New Roman" w:cs="Times New Roman"/>
                <w:sz w:val="18"/>
                <w:szCs w:val="18"/>
              </w:rPr>
              <w:t xml:space="preserve"> после предоплаты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47BA7" w:rsidRDefault="00351E5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7BA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</w:tbl>
    <w:p w:rsidR="009574DD" w:rsidRPr="00147BA7" w:rsidRDefault="00351E51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bookmarkStart w:id="1" w:name="z1408"/>
      <w:r w:rsidRPr="00147BA7">
        <w:rPr>
          <w:rFonts w:ascii="Times New Roman" w:hAnsi="Times New Roman" w:cs="Times New Roman"/>
          <w:color w:val="000000"/>
          <w:sz w:val="18"/>
          <w:szCs w:val="18"/>
        </w:rPr>
        <w:t>   </w:t>
      </w:r>
    </w:p>
    <w:p w:rsidR="009574DD" w:rsidRPr="00147BA7" w:rsidRDefault="00351E51" w:rsidP="00147BA7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2" w:name="z1409"/>
      <w:bookmarkEnd w:id="1"/>
      <w:r w:rsidRPr="00147BA7">
        <w:rPr>
          <w:rFonts w:ascii="Times New Roman" w:hAnsi="Times New Roman" w:cs="Times New Roman"/>
          <w:sz w:val="18"/>
          <w:szCs w:val="18"/>
        </w:rPr>
        <w:br/>
      </w:r>
      <w:r w:rsidRPr="00147BA7">
        <w:rPr>
          <w:rFonts w:ascii="Times New Roman" w:hAnsi="Times New Roman" w:cs="Times New Roman"/>
          <w:color w:val="000000"/>
          <w:sz w:val="18"/>
          <w:szCs w:val="18"/>
        </w:rPr>
        <w:t>                          </w:t>
      </w:r>
      <w:bookmarkEnd w:id="2"/>
      <w:r w:rsidR="0074141B" w:rsidRPr="00147BA7">
        <w:rPr>
          <w:rFonts w:ascii="Times New Roman" w:hAnsi="Times New Roman" w:cs="Times New Roman"/>
          <w:b/>
          <w:sz w:val="18"/>
          <w:szCs w:val="18"/>
        </w:rPr>
        <w:t>Гл. инженер</w:t>
      </w:r>
      <w:r w:rsidRPr="00147BA7">
        <w:rPr>
          <w:rFonts w:ascii="Times New Roman" w:hAnsi="Times New Roman" w:cs="Times New Roman"/>
          <w:b/>
          <w:sz w:val="18"/>
          <w:szCs w:val="18"/>
        </w:rPr>
        <w:tab/>
      </w:r>
      <w:r w:rsidR="00147BA7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</w:t>
      </w:r>
      <w:r w:rsidR="0074141B" w:rsidRPr="00147BA7">
        <w:rPr>
          <w:rFonts w:ascii="Times New Roman" w:hAnsi="Times New Roman" w:cs="Times New Roman"/>
          <w:b/>
          <w:sz w:val="18"/>
          <w:szCs w:val="18"/>
        </w:rPr>
        <w:t>Кусаинов Н.К.</w:t>
      </w:r>
    </w:p>
    <w:p w:rsidR="009574DD" w:rsidRPr="00147BA7" w:rsidRDefault="009574DD">
      <w:pPr>
        <w:tabs>
          <w:tab w:val="left" w:pos="5795"/>
        </w:tabs>
        <w:rPr>
          <w:rFonts w:ascii="Times New Roman" w:hAnsi="Times New Roman" w:cs="Times New Roman"/>
          <w:b/>
          <w:sz w:val="18"/>
          <w:szCs w:val="18"/>
        </w:rPr>
      </w:pPr>
    </w:p>
    <w:p w:rsidR="009574DD" w:rsidRPr="00147BA7" w:rsidRDefault="009574DD">
      <w:pPr>
        <w:tabs>
          <w:tab w:val="left" w:pos="5795"/>
        </w:tabs>
        <w:rPr>
          <w:rFonts w:ascii="Times New Roman" w:hAnsi="Times New Roman" w:cs="Times New Roman"/>
          <w:b/>
          <w:sz w:val="18"/>
          <w:szCs w:val="18"/>
        </w:rPr>
      </w:pPr>
    </w:p>
    <w:p w:rsidR="009574DD" w:rsidRPr="00147BA7" w:rsidRDefault="00351E51">
      <w:pPr>
        <w:tabs>
          <w:tab w:val="left" w:pos="5795"/>
        </w:tabs>
        <w:rPr>
          <w:rFonts w:ascii="Times New Roman" w:hAnsi="Times New Roman" w:cs="Times New Roman"/>
          <w:b/>
          <w:sz w:val="18"/>
          <w:szCs w:val="18"/>
        </w:rPr>
      </w:pPr>
      <w:r w:rsidRPr="00147BA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</w:p>
    <w:p w:rsidR="009574DD" w:rsidRPr="00147BA7" w:rsidRDefault="00351E51">
      <w:pPr>
        <w:tabs>
          <w:tab w:val="left" w:pos="5795"/>
        </w:tabs>
        <w:rPr>
          <w:rFonts w:ascii="Times New Roman" w:hAnsi="Times New Roman" w:cs="Times New Roman"/>
          <w:b/>
          <w:sz w:val="18"/>
          <w:szCs w:val="18"/>
        </w:rPr>
      </w:pPr>
      <w:r w:rsidRPr="00147BA7">
        <w:rPr>
          <w:rFonts w:ascii="Times New Roman" w:hAnsi="Times New Roman" w:cs="Times New Roman"/>
          <w:b/>
          <w:sz w:val="18"/>
          <w:szCs w:val="18"/>
          <w:lang w:val="en-US"/>
        </w:rPr>
        <w:lastRenderedPageBreak/>
        <w:t> </w:t>
      </w:r>
    </w:p>
    <w:sectPr w:rsidR="009574DD" w:rsidRPr="00147BA7" w:rsidSect="00957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574DD"/>
    <w:rsid w:val="00054FD6"/>
    <w:rsid w:val="00147BA7"/>
    <w:rsid w:val="001B6066"/>
    <w:rsid w:val="00217192"/>
    <w:rsid w:val="002351C8"/>
    <w:rsid w:val="002F1AC7"/>
    <w:rsid w:val="00351E51"/>
    <w:rsid w:val="00415EC9"/>
    <w:rsid w:val="00525478"/>
    <w:rsid w:val="005B0BAA"/>
    <w:rsid w:val="0065251B"/>
    <w:rsid w:val="006C4F6F"/>
    <w:rsid w:val="006C6B00"/>
    <w:rsid w:val="0071000F"/>
    <w:rsid w:val="0074141B"/>
    <w:rsid w:val="007C28EB"/>
    <w:rsid w:val="007E42C2"/>
    <w:rsid w:val="00802894"/>
    <w:rsid w:val="008C0F8D"/>
    <w:rsid w:val="009574DD"/>
    <w:rsid w:val="00975B81"/>
    <w:rsid w:val="009A5F78"/>
    <w:rsid w:val="009B01AF"/>
    <w:rsid w:val="00A82319"/>
    <w:rsid w:val="00B33148"/>
    <w:rsid w:val="00C405C1"/>
    <w:rsid w:val="00C570FB"/>
    <w:rsid w:val="00CE746B"/>
    <w:rsid w:val="00D26660"/>
    <w:rsid w:val="00D74A32"/>
    <w:rsid w:val="00DC0317"/>
    <w:rsid w:val="00DC3304"/>
    <w:rsid w:val="00E17FE3"/>
    <w:rsid w:val="00E83BC4"/>
    <w:rsid w:val="00EC0FB2"/>
    <w:rsid w:val="00FA2A02"/>
    <w:rsid w:val="00FB4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SimSu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9574DD"/>
    <w:rPr>
      <w:rFonts w:ascii="Times New Roman" w:hAnsi="Times New Roman" w:cs="Times New Roman"/>
      <w:b w:val="0"/>
      <w:bCs w:val="0"/>
      <w:i w:val="0"/>
      <w:iCs w:val="0"/>
      <w:color w:val="000000"/>
      <w:sz w:val="22"/>
      <w:szCs w:val="22"/>
      <w:u w:val="none"/>
      <w:effect w:val="none"/>
    </w:rPr>
  </w:style>
  <w:style w:type="paragraph" w:styleId="a3">
    <w:name w:val="List"/>
    <w:basedOn w:val="a"/>
    <w:rsid w:val="00B3314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Павлодар-Водоканал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omts3</dc:creator>
  <cp:lastModifiedBy>omts3</cp:lastModifiedBy>
  <cp:revision>24</cp:revision>
  <cp:lastPrinted>2020-07-28T09:25:00Z</cp:lastPrinted>
  <dcterms:created xsi:type="dcterms:W3CDTF">2019-10-03T09:30:00Z</dcterms:created>
  <dcterms:modified xsi:type="dcterms:W3CDTF">2020-07-28T09:26:00Z</dcterms:modified>
</cp:coreProperties>
</file>